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43D5" w14:textId="09ED8491" w:rsidR="00351A35" w:rsidRDefault="008F2E69" w:rsidP="00B6147A">
      <w:pPr>
        <w:tabs>
          <w:tab w:val="left" w:pos="1985"/>
        </w:tabs>
        <w:ind w:left="2268" w:hanging="2268"/>
      </w:pPr>
      <w:r>
        <w:rPr>
          <w:noProof/>
        </w:rPr>
        <w:drawing>
          <wp:anchor distT="0" distB="0" distL="114300" distR="114300" simplePos="0" relativeHeight="251658240" behindDoc="1" locked="0" layoutInCell="1" allowOverlap="1" wp14:anchorId="5631CC8B" wp14:editId="657D7825">
            <wp:simplePos x="0" y="0"/>
            <wp:positionH relativeFrom="column">
              <wp:posOffset>4618990</wp:posOffset>
            </wp:positionH>
            <wp:positionV relativeFrom="paragraph">
              <wp:posOffset>0</wp:posOffset>
            </wp:positionV>
            <wp:extent cx="1508760" cy="1508760"/>
            <wp:effectExtent l="0" t="0" r="3810" b="3810"/>
            <wp:wrapTight wrapText="bothSides">
              <wp:wrapPolygon edited="0">
                <wp:start x="0" y="0"/>
                <wp:lineTo x="0" y="21273"/>
                <wp:lineTo x="21273" y="21273"/>
                <wp:lineTo x="21273" y="0"/>
                <wp:lineTo x="0" y="0"/>
              </wp:wrapPolygon>
            </wp:wrapTight>
            <wp:docPr id="15377934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pic:spPr>
                </pic:pic>
              </a:graphicData>
            </a:graphic>
            <wp14:sizeRelH relativeFrom="margin">
              <wp14:pctWidth>0</wp14:pctWidth>
            </wp14:sizeRelH>
            <wp14:sizeRelV relativeFrom="margin">
              <wp14:pctHeight>0</wp14:pctHeight>
            </wp14:sizeRelV>
          </wp:anchor>
        </w:drawing>
      </w:r>
      <w:r w:rsidR="005315C4">
        <w:t>Thema</w:t>
      </w:r>
      <w:r w:rsidR="00B6147A">
        <w:t xml:space="preserve"> </w:t>
      </w:r>
      <w:r w:rsidR="00B6147A">
        <w:tab/>
        <w:t>:</w:t>
      </w:r>
      <w:r w:rsidR="00B6147A">
        <w:tab/>
      </w:r>
      <w:bookmarkStart w:id="0" w:name="_Hlk219896623"/>
      <w:r w:rsidR="0014390E">
        <w:t>Beleid</w:t>
      </w:r>
      <w:r w:rsidR="00673380">
        <w:t xml:space="preserve"> </w:t>
      </w:r>
      <w:r w:rsidR="0014390E">
        <w:t>–</w:t>
      </w:r>
      <w:r w:rsidR="00127AB8">
        <w:t xml:space="preserve"> </w:t>
      </w:r>
      <w:r w:rsidR="0014390E">
        <w:t xml:space="preserve">Vrijwilligers </w:t>
      </w:r>
      <w:r w:rsidR="004D3EF4">
        <w:t>en zelfwerkzaamheid</w:t>
      </w:r>
    </w:p>
    <w:bookmarkEnd w:id="0"/>
    <w:p w14:paraId="4A87010B" w14:textId="55F60B2D" w:rsidR="00B6147A" w:rsidRDefault="0014390E" w:rsidP="00B6147A">
      <w:pPr>
        <w:tabs>
          <w:tab w:val="left" w:pos="1985"/>
        </w:tabs>
        <w:ind w:left="2268" w:hanging="2268"/>
      </w:pPr>
      <w:r>
        <w:t>Datum</w:t>
      </w:r>
      <w:r w:rsidR="0047303A">
        <w:t xml:space="preserve"> status</w:t>
      </w:r>
      <w:r w:rsidR="00B6147A">
        <w:tab/>
        <w:t>:</w:t>
      </w:r>
      <w:r w:rsidR="00B6147A">
        <w:tab/>
      </w:r>
      <w:r w:rsidR="00311FC5">
        <w:t>1 juni</w:t>
      </w:r>
      <w:r w:rsidR="004D3EF4">
        <w:t xml:space="preserve"> </w:t>
      </w:r>
      <w:r>
        <w:t xml:space="preserve"> 202</w:t>
      </w:r>
      <w:r w:rsidR="004D3EF4">
        <w:t>6</w:t>
      </w:r>
    </w:p>
    <w:p w14:paraId="2A766542" w14:textId="536217EF" w:rsidR="00127AB8" w:rsidRDefault="00351A35" w:rsidP="00127AB8">
      <w:pPr>
        <w:tabs>
          <w:tab w:val="left" w:pos="1985"/>
        </w:tabs>
        <w:ind w:left="2268" w:hanging="2268"/>
      </w:pPr>
      <w:r>
        <w:t xml:space="preserve">Korte beschrijving </w:t>
      </w:r>
      <w:r w:rsidR="00D16C23">
        <w:tab/>
        <w:t>:</w:t>
      </w:r>
      <w:r w:rsidR="00D16C23">
        <w:tab/>
      </w:r>
      <w:r w:rsidR="0014390E">
        <w:t xml:space="preserve">Beleid </w:t>
      </w:r>
      <w:r w:rsidR="00F676A4">
        <w:t>inzake</w:t>
      </w:r>
      <w:r w:rsidR="0014390E">
        <w:t xml:space="preserve"> zelfwerkzaamheid en vrijwilligersinzet bij de voetbalvereniging</w:t>
      </w:r>
      <w:r w:rsidR="00C723FF">
        <w:t xml:space="preserve"> </w:t>
      </w:r>
      <w:r w:rsidR="00127AB8">
        <w:t>Oosthuizen</w:t>
      </w:r>
      <w:r w:rsidR="004D3EF4">
        <w:t xml:space="preserve"> miv 1 juli 2026.</w:t>
      </w:r>
    </w:p>
    <w:p w14:paraId="025D861E" w14:textId="77777777" w:rsidR="004D3EF4" w:rsidRDefault="004D3EF4" w:rsidP="00127AB8">
      <w:pPr>
        <w:tabs>
          <w:tab w:val="left" w:pos="1985"/>
        </w:tabs>
        <w:rPr>
          <w:b/>
          <w:bCs/>
        </w:rPr>
      </w:pPr>
    </w:p>
    <w:p w14:paraId="695E948C" w14:textId="20E10289" w:rsidR="004D3EF4" w:rsidRPr="006F4F93" w:rsidRDefault="004D3EF4" w:rsidP="00127AB8">
      <w:pPr>
        <w:tabs>
          <w:tab w:val="left" w:pos="1985"/>
        </w:tabs>
      </w:pPr>
      <w:r w:rsidRPr="004D3EF4">
        <w:t xml:space="preserve">Het </w:t>
      </w:r>
      <w:r>
        <w:t xml:space="preserve">huidige </w:t>
      </w:r>
      <w:r w:rsidRPr="004D3EF4">
        <w:t xml:space="preserve">beleid vrijwilligers en zelfwerkzaamheid is gebaseerd op de statuten </w:t>
      </w:r>
      <w:r>
        <w:t xml:space="preserve">en </w:t>
      </w:r>
      <w:r w:rsidRPr="004D3EF4">
        <w:t>op besluiten van de algemene ledenvergadering (ALV).</w:t>
      </w:r>
      <w:r>
        <w:t xml:space="preserve"> </w:t>
      </w:r>
    </w:p>
    <w:p w14:paraId="673E8D52" w14:textId="133EC029" w:rsidR="007A77AE" w:rsidRPr="007A77AE" w:rsidRDefault="007A77AE" w:rsidP="00127AB8">
      <w:pPr>
        <w:tabs>
          <w:tab w:val="left" w:pos="1985"/>
        </w:tabs>
        <w:rPr>
          <w:b/>
          <w:bCs/>
        </w:rPr>
      </w:pPr>
      <w:r w:rsidRPr="007A77AE">
        <w:rPr>
          <w:b/>
          <w:bCs/>
        </w:rPr>
        <w:t>Statuten, Artikel 5.2 Verplichtingen</w:t>
      </w:r>
    </w:p>
    <w:p w14:paraId="13630742" w14:textId="3873E944" w:rsidR="0047303A" w:rsidRDefault="007A77AE" w:rsidP="00127AB8">
      <w:pPr>
        <w:tabs>
          <w:tab w:val="left" w:pos="1985"/>
        </w:tabs>
        <w:rPr>
          <w:i/>
          <w:iCs/>
        </w:rPr>
      </w:pPr>
      <w:r w:rsidRPr="007A77AE">
        <w:rPr>
          <w:i/>
          <w:iCs/>
        </w:rPr>
        <w:t>‘Behalve de in deze statuten vermelde verplichtingen kunnen door de vereniging slechts verplichtingen aan de leden worden opgelegd na voorafgaande toestemming van de algemene ledenvergadering.’</w:t>
      </w:r>
    </w:p>
    <w:p w14:paraId="66108C31" w14:textId="73AD00AA" w:rsidR="004D3EF4" w:rsidRPr="004D3EF4" w:rsidRDefault="004D3EF4" w:rsidP="00127AB8">
      <w:pPr>
        <w:tabs>
          <w:tab w:val="left" w:pos="1985"/>
        </w:tabs>
        <w:rPr>
          <w:b/>
          <w:bCs/>
        </w:rPr>
      </w:pPr>
      <w:r w:rsidRPr="004D3EF4">
        <w:rPr>
          <w:b/>
          <w:bCs/>
        </w:rPr>
        <w:t xml:space="preserve">Huishoudelijk reglement 22A </w:t>
      </w:r>
    </w:p>
    <w:p w14:paraId="38D9A046" w14:textId="34AED8ED" w:rsidR="0014390E" w:rsidRDefault="0068305E" w:rsidP="00127AB8">
      <w:pPr>
        <w:tabs>
          <w:tab w:val="left" w:pos="1985"/>
        </w:tabs>
      </w:pPr>
      <w:r>
        <w:t>A</w:t>
      </w:r>
      <w:r w:rsidR="0014390E">
        <w:t xml:space="preserve">rtikel 22A </w:t>
      </w:r>
      <w:r>
        <w:t xml:space="preserve">is een </w:t>
      </w:r>
      <w:r w:rsidR="0014390E">
        <w:t>huishoudelijk reglemen</w:t>
      </w:r>
      <w:r w:rsidR="00D628F2">
        <w:t>t</w:t>
      </w:r>
      <w:r w:rsidR="0014390E">
        <w:t xml:space="preserve"> </w:t>
      </w:r>
      <w:r w:rsidRPr="0068305E">
        <w:t>zoals benoemd in artikel 21 van de statuten</w:t>
      </w:r>
      <w:r>
        <w:t xml:space="preserve"> en </w:t>
      </w:r>
      <w:r w:rsidRPr="0068305E">
        <w:t xml:space="preserve"> </w:t>
      </w:r>
      <w:r w:rsidR="00D628F2">
        <w:t>is in de Algemene ledenvergadering van 23 september 2013 vastgesteld</w:t>
      </w:r>
      <w:r w:rsidR="0014390E">
        <w:t>.</w:t>
      </w:r>
      <w:r w:rsidRPr="0068305E">
        <w:t xml:space="preserve"> </w:t>
      </w:r>
      <w:r>
        <w:t xml:space="preserve"> </w:t>
      </w:r>
    </w:p>
    <w:p w14:paraId="2FFFB166" w14:textId="77777777" w:rsidR="00A27EFC" w:rsidRPr="00A27EFC" w:rsidRDefault="00A27EFC" w:rsidP="00A27EFC">
      <w:pPr>
        <w:pStyle w:val="paragraph"/>
        <w:spacing w:after="0"/>
        <w:textAlignment w:val="baseline"/>
        <w:rPr>
          <w:rStyle w:val="eop"/>
          <w:rFonts w:ascii="Calibri" w:eastAsiaTheme="majorEastAsia" w:hAnsi="Calibri" w:cs="Calibri"/>
          <w:i/>
          <w:iCs/>
          <w:sz w:val="22"/>
          <w:szCs w:val="22"/>
        </w:rPr>
      </w:pPr>
      <w:r w:rsidRPr="00A27EFC">
        <w:rPr>
          <w:rStyle w:val="eop"/>
          <w:rFonts w:ascii="Calibri" w:eastAsiaTheme="majorEastAsia" w:hAnsi="Calibri" w:cs="Calibri"/>
          <w:i/>
          <w:iCs/>
          <w:sz w:val="22"/>
          <w:szCs w:val="22"/>
        </w:rPr>
        <w:t>Artikel 22 A</w:t>
      </w:r>
      <w:r w:rsidRPr="00A27EFC">
        <w:rPr>
          <w:rStyle w:val="eop"/>
          <w:rFonts w:ascii="Calibri" w:eastAsiaTheme="majorEastAsia" w:hAnsi="Calibri" w:cs="Calibri"/>
          <w:i/>
          <w:iCs/>
          <w:sz w:val="22"/>
          <w:szCs w:val="22"/>
        </w:rPr>
        <w:tab/>
        <w:t>Vrijwilligerswerk ouders jeugdleden</w:t>
      </w:r>
    </w:p>
    <w:p w14:paraId="0FBD627D" w14:textId="63F53641" w:rsidR="00A27EFC" w:rsidRPr="00A27EFC" w:rsidRDefault="00A27EFC" w:rsidP="00173F33">
      <w:pPr>
        <w:pStyle w:val="paragraph"/>
        <w:spacing w:after="0"/>
        <w:textAlignment w:val="baseline"/>
        <w:rPr>
          <w:rStyle w:val="eop"/>
          <w:rFonts w:ascii="Calibri" w:eastAsiaTheme="majorEastAsia" w:hAnsi="Calibri" w:cs="Calibri"/>
          <w:i/>
          <w:iCs/>
          <w:sz w:val="22"/>
          <w:szCs w:val="22"/>
        </w:rPr>
      </w:pPr>
      <w:r w:rsidRPr="00A27EFC">
        <w:rPr>
          <w:rStyle w:val="eop"/>
          <w:rFonts w:ascii="Calibri" w:eastAsiaTheme="majorEastAsia" w:hAnsi="Calibri" w:cs="Calibri"/>
          <w:i/>
          <w:iCs/>
          <w:sz w:val="22"/>
          <w:szCs w:val="22"/>
        </w:rPr>
        <w:t>De ouders van jeugdleden tot en met 18 jaar zijn minimaal verplicht om 2x per seizoen mee te werken in de kantine of ander vrijwilligerswerk te doen. In overleg met het bestuur is toegestaan dat jeugdleden vanaf 14 jaar dit verplichte vrijwilligerswerk voor hun ouders invullen. Bij het niet nakomen van deze verplichting kan door het bestuur een sanctie worden opgelegd van € 50 per verzuim. Bij het niet nakomen van de sanctie zal het bestuur nadere maatregelen treffen.</w:t>
      </w:r>
    </w:p>
    <w:p w14:paraId="664234BB" w14:textId="5F3A3217" w:rsidR="0014390E" w:rsidRPr="002969EF" w:rsidRDefault="0014390E" w:rsidP="00173F33">
      <w:pPr>
        <w:pStyle w:val="paragraph"/>
        <w:spacing w:after="0"/>
        <w:textAlignment w:val="baseline"/>
        <w:rPr>
          <w:rStyle w:val="eop"/>
          <w:rFonts w:ascii="Calibri" w:eastAsiaTheme="majorEastAsia" w:hAnsi="Calibri" w:cs="Calibri"/>
          <w:sz w:val="22"/>
          <w:szCs w:val="22"/>
        </w:rPr>
      </w:pPr>
      <w:r w:rsidRPr="002969EF">
        <w:rPr>
          <w:rStyle w:val="eop"/>
          <w:rFonts w:ascii="Calibri" w:eastAsiaTheme="majorEastAsia" w:hAnsi="Calibri" w:cs="Calibri"/>
          <w:sz w:val="22"/>
          <w:szCs w:val="22"/>
        </w:rPr>
        <w:t>Ieder lid vanaf 1</w:t>
      </w:r>
      <w:r w:rsidR="00D676D2">
        <w:rPr>
          <w:rStyle w:val="eop"/>
          <w:rFonts w:ascii="Calibri" w:eastAsiaTheme="majorEastAsia" w:hAnsi="Calibri" w:cs="Calibri"/>
          <w:sz w:val="22"/>
          <w:szCs w:val="22"/>
        </w:rPr>
        <w:t>8</w:t>
      </w:r>
      <w:r w:rsidRPr="002969EF">
        <w:rPr>
          <w:rStyle w:val="eop"/>
          <w:rFonts w:ascii="Calibri" w:eastAsiaTheme="majorEastAsia" w:hAnsi="Calibri" w:cs="Calibri"/>
          <w:sz w:val="22"/>
          <w:szCs w:val="22"/>
        </w:rPr>
        <w:t xml:space="preserve"> jaar </w:t>
      </w:r>
      <w:r>
        <w:rPr>
          <w:rStyle w:val="eop"/>
          <w:rFonts w:ascii="Calibri" w:eastAsiaTheme="majorEastAsia" w:hAnsi="Calibri" w:cs="Calibri"/>
          <w:sz w:val="22"/>
          <w:szCs w:val="22"/>
        </w:rPr>
        <w:t xml:space="preserve">voert </w:t>
      </w:r>
      <w:r w:rsidRPr="002969EF">
        <w:rPr>
          <w:rStyle w:val="eop"/>
          <w:rFonts w:ascii="Calibri" w:eastAsiaTheme="majorEastAsia" w:hAnsi="Calibri" w:cs="Calibri"/>
          <w:sz w:val="22"/>
          <w:szCs w:val="22"/>
        </w:rPr>
        <w:t>verplichte zelfwerkzaamheid</w:t>
      </w:r>
      <w:r w:rsidR="00D676D2">
        <w:rPr>
          <w:rStyle w:val="eop"/>
          <w:rFonts w:ascii="Calibri" w:eastAsiaTheme="majorEastAsia" w:hAnsi="Calibri" w:cs="Calibri"/>
          <w:sz w:val="22"/>
          <w:szCs w:val="22"/>
        </w:rPr>
        <w:t xml:space="preserve"> uit</w:t>
      </w:r>
      <w:r w:rsidRPr="002969EF">
        <w:rPr>
          <w:rStyle w:val="eop"/>
          <w:rFonts w:ascii="Calibri" w:eastAsiaTheme="majorEastAsia" w:hAnsi="Calibri" w:cs="Calibri"/>
          <w:sz w:val="22"/>
          <w:szCs w:val="22"/>
        </w:rPr>
        <w:t xml:space="preserve">. Dit houdt in minimaal 10 uur per jaar iets gaan doen voor de club. Dit kan zijn oud papier gaat ophalen (3x per jaar), trainer of leider van een (jeugd) team, </w:t>
      </w:r>
      <w:r w:rsidR="004D3EF4" w:rsidRPr="002969EF">
        <w:rPr>
          <w:rStyle w:val="eop"/>
          <w:rFonts w:ascii="Calibri" w:eastAsiaTheme="majorEastAsia" w:hAnsi="Calibri" w:cs="Calibri"/>
          <w:sz w:val="22"/>
          <w:szCs w:val="22"/>
        </w:rPr>
        <w:t>scheidsrechter</w:t>
      </w:r>
      <w:r w:rsidR="004D3EF4">
        <w:rPr>
          <w:rStyle w:val="eop"/>
          <w:rFonts w:ascii="Calibri" w:eastAsiaTheme="majorEastAsia" w:hAnsi="Calibri" w:cs="Calibri"/>
          <w:sz w:val="22"/>
          <w:szCs w:val="22"/>
        </w:rPr>
        <w:t xml:space="preserve">, </w:t>
      </w:r>
      <w:r w:rsidR="004D3EF4" w:rsidRPr="002969EF">
        <w:rPr>
          <w:rStyle w:val="eop"/>
          <w:rFonts w:ascii="Calibri" w:eastAsiaTheme="majorEastAsia" w:hAnsi="Calibri" w:cs="Calibri"/>
          <w:sz w:val="22"/>
          <w:szCs w:val="22"/>
        </w:rPr>
        <w:t>kantinedienst</w:t>
      </w:r>
      <w:r w:rsidR="004D3EF4">
        <w:rPr>
          <w:rStyle w:val="eop"/>
          <w:rFonts w:ascii="Calibri" w:eastAsiaTheme="majorEastAsia" w:hAnsi="Calibri" w:cs="Calibri"/>
          <w:sz w:val="22"/>
          <w:szCs w:val="22"/>
        </w:rPr>
        <w:t xml:space="preserve"> (2x</w:t>
      </w:r>
      <w:r w:rsidR="00D676D2">
        <w:rPr>
          <w:rStyle w:val="eop"/>
          <w:rFonts w:ascii="Calibri" w:eastAsiaTheme="majorEastAsia" w:hAnsi="Calibri" w:cs="Calibri"/>
          <w:sz w:val="22"/>
          <w:szCs w:val="22"/>
        </w:rPr>
        <w:t xml:space="preserve"> per jaar</w:t>
      </w:r>
      <w:r w:rsidR="004D3EF4">
        <w:rPr>
          <w:rStyle w:val="eop"/>
          <w:rFonts w:ascii="Calibri" w:eastAsiaTheme="majorEastAsia" w:hAnsi="Calibri" w:cs="Calibri"/>
          <w:sz w:val="22"/>
          <w:szCs w:val="22"/>
        </w:rPr>
        <w:t xml:space="preserve">), </w:t>
      </w:r>
      <w:r w:rsidR="004D3EF4" w:rsidRPr="002969EF">
        <w:rPr>
          <w:rStyle w:val="eop"/>
          <w:rFonts w:ascii="Calibri" w:eastAsiaTheme="majorEastAsia" w:hAnsi="Calibri" w:cs="Calibri"/>
          <w:sz w:val="22"/>
          <w:szCs w:val="22"/>
        </w:rPr>
        <w:t xml:space="preserve">onderhoud </w:t>
      </w:r>
      <w:r w:rsidR="004D3EF4">
        <w:rPr>
          <w:rStyle w:val="eop"/>
          <w:rFonts w:ascii="Calibri" w:eastAsiaTheme="majorEastAsia" w:hAnsi="Calibri" w:cs="Calibri"/>
          <w:sz w:val="22"/>
          <w:szCs w:val="22"/>
        </w:rPr>
        <w:t xml:space="preserve">of </w:t>
      </w:r>
      <w:r w:rsidRPr="002969EF">
        <w:rPr>
          <w:rStyle w:val="eop"/>
          <w:rFonts w:ascii="Calibri" w:eastAsiaTheme="majorEastAsia" w:hAnsi="Calibri" w:cs="Calibri"/>
          <w:sz w:val="22"/>
          <w:szCs w:val="22"/>
        </w:rPr>
        <w:t>help</w:t>
      </w:r>
      <w:r>
        <w:rPr>
          <w:rStyle w:val="eop"/>
          <w:rFonts w:ascii="Calibri" w:eastAsiaTheme="majorEastAsia" w:hAnsi="Calibri" w:cs="Calibri"/>
          <w:sz w:val="22"/>
          <w:szCs w:val="22"/>
        </w:rPr>
        <w:t xml:space="preserve">en </w:t>
      </w:r>
      <w:r w:rsidRPr="002969EF">
        <w:rPr>
          <w:rStyle w:val="eop"/>
          <w:rFonts w:ascii="Calibri" w:eastAsiaTheme="majorEastAsia" w:hAnsi="Calibri" w:cs="Calibri"/>
          <w:sz w:val="22"/>
          <w:szCs w:val="22"/>
        </w:rPr>
        <w:t xml:space="preserve">in een van </w:t>
      </w:r>
      <w:r w:rsidR="004D3EF4">
        <w:rPr>
          <w:rStyle w:val="eop"/>
          <w:rFonts w:ascii="Calibri" w:eastAsiaTheme="majorEastAsia" w:hAnsi="Calibri" w:cs="Calibri"/>
          <w:sz w:val="22"/>
          <w:szCs w:val="22"/>
        </w:rPr>
        <w:t>andere</w:t>
      </w:r>
      <w:r w:rsidRPr="002969EF">
        <w:rPr>
          <w:rStyle w:val="eop"/>
          <w:rFonts w:ascii="Calibri" w:eastAsiaTheme="majorEastAsia" w:hAnsi="Calibri" w:cs="Calibri"/>
          <w:sz w:val="22"/>
          <w:szCs w:val="22"/>
        </w:rPr>
        <w:t xml:space="preserve"> commissies</w:t>
      </w:r>
      <w:r w:rsidR="004D3EF4">
        <w:rPr>
          <w:rStyle w:val="eop"/>
          <w:rFonts w:ascii="Calibri" w:eastAsiaTheme="majorEastAsia" w:hAnsi="Calibri" w:cs="Calibri"/>
          <w:sz w:val="22"/>
          <w:szCs w:val="22"/>
        </w:rPr>
        <w:t xml:space="preserve">. </w:t>
      </w:r>
    </w:p>
    <w:p w14:paraId="6FF92628" w14:textId="0C9D7E6D" w:rsidR="00C438F9" w:rsidRDefault="00C438F9">
      <w:pPr>
        <w:rPr>
          <w:rFonts w:ascii="Calibri" w:eastAsiaTheme="majorEastAsia" w:hAnsi="Calibri" w:cs="Calibri"/>
          <w:lang w:eastAsia="nl-NL"/>
        </w:rPr>
      </w:pPr>
    </w:p>
    <w:p w14:paraId="78EBB48E" w14:textId="1107D153" w:rsidR="0068305E" w:rsidRDefault="0068305E">
      <w:pPr>
        <w:rPr>
          <w:rFonts w:ascii="Calibri" w:eastAsiaTheme="majorEastAsia" w:hAnsi="Calibri" w:cs="Calibri"/>
          <w:lang w:eastAsia="nl-NL"/>
        </w:rPr>
      </w:pPr>
      <w:r>
        <w:rPr>
          <w:rFonts w:ascii="Calibri" w:eastAsiaTheme="majorEastAsia" w:hAnsi="Calibri" w:cs="Calibri"/>
        </w:rPr>
        <w:br w:type="page"/>
      </w:r>
    </w:p>
    <w:p w14:paraId="73F619B1" w14:textId="77777777" w:rsidR="00C438F9" w:rsidRPr="00F23D58" w:rsidRDefault="00C438F9" w:rsidP="00F23D58">
      <w:pPr>
        <w:pStyle w:val="paragraph"/>
        <w:spacing w:before="0" w:beforeAutospacing="0" w:after="0" w:afterAutospacing="0"/>
        <w:textAlignment w:val="baseline"/>
        <w:rPr>
          <w:rFonts w:ascii="Calibri" w:eastAsiaTheme="majorEastAsia" w:hAnsi="Calibri" w:cs="Calibri"/>
          <w:sz w:val="22"/>
          <w:szCs w:val="22"/>
        </w:rPr>
      </w:pPr>
    </w:p>
    <w:p w14:paraId="41FB17A3" w14:textId="60233F7C" w:rsidR="00127AB8" w:rsidRPr="00593FF8" w:rsidRDefault="009B6480" w:rsidP="00127AB8">
      <w:pPr>
        <w:tabs>
          <w:tab w:val="left" w:pos="1985"/>
        </w:tabs>
        <w:rPr>
          <w:b/>
          <w:bCs/>
        </w:rPr>
      </w:pPr>
      <w:r w:rsidRPr="00593FF8">
        <w:rPr>
          <w:b/>
          <w:bCs/>
        </w:rPr>
        <w:t xml:space="preserve">Voorstel beleid ALV </w:t>
      </w:r>
      <w:r w:rsidR="00C235D9">
        <w:rPr>
          <w:b/>
          <w:bCs/>
        </w:rPr>
        <w:t>22 juni</w:t>
      </w:r>
      <w:r w:rsidRPr="00593FF8">
        <w:rPr>
          <w:b/>
          <w:bCs/>
        </w:rPr>
        <w:t xml:space="preserve"> 2026</w:t>
      </w:r>
    </w:p>
    <w:p w14:paraId="47AEA455" w14:textId="4BEE4E85" w:rsidR="0068305E" w:rsidRDefault="00173F33" w:rsidP="0068305E">
      <w:pPr>
        <w:tabs>
          <w:tab w:val="left" w:pos="1985"/>
        </w:tabs>
      </w:pPr>
      <w:r>
        <w:rPr>
          <w:noProof/>
        </w:rPr>
        <w:drawing>
          <wp:anchor distT="0" distB="0" distL="114300" distR="114300" simplePos="0" relativeHeight="251661312" behindDoc="1" locked="0" layoutInCell="1" allowOverlap="1" wp14:anchorId="3352BD9B" wp14:editId="3A30B5BB">
            <wp:simplePos x="0" y="0"/>
            <wp:positionH relativeFrom="column">
              <wp:posOffset>4137660</wp:posOffset>
            </wp:positionH>
            <wp:positionV relativeFrom="paragraph">
              <wp:posOffset>0</wp:posOffset>
            </wp:positionV>
            <wp:extent cx="1988185" cy="1490980"/>
            <wp:effectExtent l="0" t="0" r="0" b="0"/>
            <wp:wrapTight wrapText="bothSides">
              <wp:wrapPolygon edited="0">
                <wp:start x="0" y="0"/>
                <wp:lineTo x="0" y="21250"/>
                <wp:lineTo x="21317" y="21250"/>
                <wp:lineTo x="21317" y="0"/>
                <wp:lineTo x="0" y="0"/>
              </wp:wrapPolygon>
            </wp:wrapTight>
            <wp:docPr id="11065473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8185" cy="1490980"/>
                    </a:xfrm>
                    <a:prstGeom prst="rect">
                      <a:avLst/>
                    </a:prstGeom>
                    <a:noFill/>
                  </pic:spPr>
                </pic:pic>
              </a:graphicData>
            </a:graphic>
            <wp14:sizeRelH relativeFrom="margin">
              <wp14:pctWidth>0</wp14:pctWidth>
            </wp14:sizeRelH>
            <wp14:sizeRelV relativeFrom="margin">
              <wp14:pctHeight>0</wp14:pctHeight>
            </wp14:sizeRelV>
          </wp:anchor>
        </w:drawing>
      </w:r>
      <w:r>
        <w:t>Essentie van het nieuwe beleid is dat ieder lid verplicht is tot het uitvoeren van zelfwerkzaamheid of vrijwillig werkzaamheden verricht.</w:t>
      </w:r>
      <w:r w:rsidR="004275F5">
        <w:t xml:space="preserve"> </w:t>
      </w:r>
      <w:r w:rsidR="0068305E">
        <w:t>De werkzaamheden zullen ongeveer 8-10 uur per seizoen bedragen. Met het vaststellen van dit beleid vervallen alle eerdere besluiten over zelfwerkzaamheid.</w:t>
      </w:r>
    </w:p>
    <w:p w14:paraId="09F61AAD" w14:textId="2D5DE204" w:rsidR="004275F5" w:rsidRDefault="00711E20" w:rsidP="00C438F9">
      <w:r>
        <w:t xml:space="preserve">Van jeugdleden </w:t>
      </w:r>
      <w:proofErr w:type="spellStart"/>
      <w:r>
        <w:t>tm</w:t>
      </w:r>
      <w:proofErr w:type="spellEnd"/>
      <w:r>
        <w:t xml:space="preserve"> 1</w:t>
      </w:r>
      <w:r w:rsidR="0068305E">
        <w:t>4</w:t>
      </w:r>
      <w:r>
        <w:t xml:space="preserve"> jaar zijn de ouders/opvoeders verplicht om minimaal 2</w:t>
      </w:r>
      <w:r w:rsidR="0068305E">
        <w:t>x</w:t>
      </w:r>
      <w:r>
        <w:t xml:space="preserve"> per seizoen werkzaamheden voor de vereniging te verrichten.</w:t>
      </w:r>
    </w:p>
    <w:p w14:paraId="20CF0725" w14:textId="40370F48" w:rsidR="00173F33" w:rsidRDefault="00173F33" w:rsidP="00127AB8">
      <w:pPr>
        <w:tabs>
          <w:tab w:val="left" w:pos="1985"/>
        </w:tabs>
      </w:pPr>
      <w:r>
        <w:t>Leden</w:t>
      </w:r>
      <w:r w:rsidR="00FD27B6">
        <w:t xml:space="preserve"> vanaf 14 jaar </w:t>
      </w:r>
      <w:r>
        <w:t xml:space="preserve"> </w:t>
      </w:r>
      <w:r w:rsidR="00FD27B6">
        <w:t xml:space="preserve">en </w:t>
      </w:r>
      <w:r>
        <w:t xml:space="preserve">jonger dan 18 jaar mogen deze werkzaamheden </w:t>
      </w:r>
      <w:r w:rsidR="00711E20">
        <w:t>voor</w:t>
      </w:r>
      <w:r>
        <w:t xml:space="preserve"> hun ouder of verzorger uitvoeren</w:t>
      </w:r>
      <w:r w:rsidR="004275F5">
        <w:t xml:space="preserve">, rekening houdende met de </w:t>
      </w:r>
      <w:r w:rsidR="00C438F9">
        <w:t xml:space="preserve">wettelijke </w:t>
      </w:r>
      <w:r w:rsidR="004275F5">
        <w:t xml:space="preserve">minimum leeftijd van sommige werkzaamheden. </w:t>
      </w:r>
    </w:p>
    <w:p w14:paraId="15A24D0F" w14:textId="485AD214" w:rsidR="00173F33" w:rsidRDefault="00173F33" w:rsidP="00127AB8">
      <w:pPr>
        <w:tabs>
          <w:tab w:val="left" w:pos="1985"/>
        </w:tabs>
      </w:pPr>
      <w:r>
        <w:t xml:space="preserve">Bij niet uitvoeren dan wel niet verschijnen </w:t>
      </w:r>
      <w:r w:rsidR="004275F5">
        <w:t xml:space="preserve">zal de vereniging per keer een bedrag van </w:t>
      </w:r>
      <w:r w:rsidR="00D2083A">
        <w:t>65</w:t>
      </w:r>
      <w:r w:rsidR="004275F5">
        <w:t xml:space="preserve"> euro in rekening brengen</w:t>
      </w:r>
      <w:r w:rsidR="00711E20">
        <w:t xml:space="preserve">. Als de betaling niet binnen </w:t>
      </w:r>
      <w:r w:rsidR="0068305E">
        <w:t>14</w:t>
      </w:r>
      <w:r w:rsidR="00711E20">
        <w:t xml:space="preserve"> dagen na overtreding is gedaan, wordt de betreffende speler tot betaling niet meer opgesteld bij competitiewedstrijden. </w:t>
      </w:r>
    </w:p>
    <w:p w14:paraId="0DA63805" w14:textId="07210251" w:rsidR="004275F5" w:rsidRDefault="004275F5" w:rsidP="00127AB8">
      <w:pPr>
        <w:tabs>
          <w:tab w:val="left" w:pos="1985"/>
        </w:tabs>
      </w:pPr>
      <w:r>
        <w:t>Afkoop van werkzaamheden is niet mogelijk. Als er goede redenen zijn waarom geen werkzaamheden verricht kunnen worden, kan degene</w:t>
      </w:r>
      <w:r w:rsidR="00C438F9">
        <w:t xml:space="preserve"> tijdig</w:t>
      </w:r>
      <w:r>
        <w:t xml:space="preserve"> een goed gemotiveerde ontheffing aanvragen bij het bestuur. </w:t>
      </w:r>
      <w:r w:rsidR="00FD27B6">
        <w:t xml:space="preserve">Besluit van het bestuur is bindend. </w:t>
      </w:r>
    </w:p>
    <w:p w14:paraId="69EA0A85" w14:textId="44CABFFF" w:rsidR="004275F5" w:rsidRDefault="004275F5" w:rsidP="00127AB8">
      <w:pPr>
        <w:tabs>
          <w:tab w:val="left" w:pos="1985"/>
        </w:tabs>
      </w:pPr>
      <w:r>
        <w:t xml:space="preserve">Voor aanvang van het seizoen kan ieder lid, dan wel de ouder/verzorger, zich inschrijven voor werkzaamheden. Als een lid niet heeft ingeschreven, zal de planner van de vereniging de werkzaamheden verdelen. </w:t>
      </w:r>
    </w:p>
    <w:p w14:paraId="7C5E384A" w14:textId="6B300D33" w:rsidR="00FD27B6" w:rsidRPr="00A24D77" w:rsidRDefault="004275F5" w:rsidP="00FD27B6">
      <w:pPr>
        <w:tabs>
          <w:tab w:val="left" w:pos="1985"/>
        </w:tabs>
      </w:pPr>
      <w:r>
        <w:t xml:space="preserve">Als onverhoopt de geplande werkzaamheden niet kunnen worden uitgevoerd is het lid zelf verantwoordelijk om te ruilen of een vervanger te regelen. Het lid is en blijft verantwoordelijk. </w:t>
      </w:r>
    </w:p>
    <w:p w14:paraId="4ABBD4D5" w14:textId="18B5AF11" w:rsidR="00D676D2" w:rsidRPr="00593FF8" w:rsidRDefault="00BE0C88" w:rsidP="00593FF8">
      <w:pPr>
        <w:tabs>
          <w:tab w:val="left" w:pos="1985"/>
        </w:tabs>
        <w:rPr>
          <w:i/>
          <w:iCs/>
        </w:rPr>
      </w:pPr>
      <w:r w:rsidRPr="00A24D77">
        <w:rPr>
          <w:i/>
          <w:iCs/>
        </w:rPr>
        <w:t>NB -</w:t>
      </w:r>
      <w:r w:rsidR="00093EC5" w:rsidRPr="00093EC5">
        <w:rPr>
          <w:i/>
          <w:iCs/>
        </w:rPr>
        <w:t xml:space="preserve"> </w:t>
      </w:r>
      <w:r w:rsidR="00093EC5" w:rsidRPr="00A24D77">
        <w:rPr>
          <w:i/>
          <w:iCs/>
        </w:rPr>
        <w:t xml:space="preserve">voor de kantinedienst </w:t>
      </w:r>
      <w:r w:rsidRPr="00A24D77">
        <w:rPr>
          <w:i/>
          <w:iCs/>
        </w:rPr>
        <w:t xml:space="preserve">er is een poule van vrijwilligers. </w:t>
      </w:r>
      <w:r w:rsidR="00A24D77" w:rsidRPr="00A24D77">
        <w:rPr>
          <w:i/>
          <w:iCs/>
        </w:rPr>
        <w:t xml:space="preserve">Bij niet verschijnen kan als nodig iemand uit deze poule worden ingezet. Deze poule vrijwilliger ontvangt 50 euro voor deze dienst. </w:t>
      </w:r>
    </w:p>
    <w:sectPr w:rsidR="00D676D2" w:rsidRPr="00593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7AC"/>
    <w:multiLevelType w:val="hybridMultilevel"/>
    <w:tmpl w:val="9C0888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D64C62"/>
    <w:multiLevelType w:val="hybridMultilevel"/>
    <w:tmpl w:val="FDBA7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951AA3"/>
    <w:multiLevelType w:val="hybridMultilevel"/>
    <w:tmpl w:val="E71EED9A"/>
    <w:lvl w:ilvl="0" w:tplc="DB087FA4">
      <w:numFmt w:val="bullet"/>
      <w:lvlText w:val="•"/>
      <w:lvlJc w:val="left"/>
      <w:pPr>
        <w:ind w:left="2340" w:hanging="198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5738076">
    <w:abstractNumId w:val="1"/>
  </w:num>
  <w:num w:numId="2" w16cid:durableId="1046022683">
    <w:abstractNumId w:val="2"/>
  </w:num>
  <w:num w:numId="3" w16cid:durableId="1241064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A35"/>
    <w:rsid w:val="000204C6"/>
    <w:rsid w:val="00080EF5"/>
    <w:rsid w:val="000925B5"/>
    <w:rsid w:val="00093EC5"/>
    <w:rsid w:val="000A22DF"/>
    <w:rsid w:val="000C4CC8"/>
    <w:rsid w:val="001156B2"/>
    <w:rsid w:val="00127AB8"/>
    <w:rsid w:val="0014390E"/>
    <w:rsid w:val="00173F33"/>
    <w:rsid w:val="001C5E9C"/>
    <w:rsid w:val="001D3D84"/>
    <w:rsid w:val="00273122"/>
    <w:rsid w:val="002801F8"/>
    <w:rsid w:val="00284E06"/>
    <w:rsid w:val="002A405C"/>
    <w:rsid w:val="002A76DD"/>
    <w:rsid w:val="002F212E"/>
    <w:rsid w:val="002F60D5"/>
    <w:rsid w:val="00311FC5"/>
    <w:rsid w:val="00351A35"/>
    <w:rsid w:val="003773AC"/>
    <w:rsid w:val="00397AFD"/>
    <w:rsid w:val="003C0392"/>
    <w:rsid w:val="00411FD1"/>
    <w:rsid w:val="004275F5"/>
    <w:rsid w:val="004412D3"/>
    <w:rsid w:val="004722C2"/>
    <w:rsid w:val="0047303A"/>
    <w:rsid w:val="004B0E4C"/>
    <w:rsid w:val="004D3EF4"/>
    <w:rsid w:val="004E4A70"/>
    <w:rsid w:val="005315C4"/>
    <w:rsid w:val="005863DB"/>
    <w:rsid w:val="00593FF8"/>
    <w:rsid w:val="005B7676"/>
    <w:rsid w:val="006553C4"/>
    <w:rsid w:val="00673380"/>
    <w:rsid w:val="00680A2F"/>
    <w:rsid w:val="0068305E"/>
    <w:rsid w:val="0069501B"/>
    <w:rsid w:val="006B1552"/>
    <w:rsid w:val="006E48B4"/>
    <w:rsid w:val="006F4F93"/>
    <w:rsid w:val="00711E20"/>
    <w:rsid w:val="007134D4"/>
    <w:rsid w:val="0071419F"/>
    <w:rsid w:val="00740C6B"/>
    <w:rsid w:val="00751123"/>
    <w:rsid w:val="00755A8F"/>
    <w:rsid w:val="007803D2"/>
    <w:rsid w:val="0078404A"/>
    <w:rsid w:val="007A77AE"/>
    <w:rsid w:val="007C546D"/>
    <w:rsid w:val="00807271"/>
    <w:rsid w:val="0083321E"/>
    <w:rsid w:val="008A73B5"/>
    <w:rsid w:val="008D20BD"/>
    <w:rsid w:val="008D46DB"/>
    <w:rsid w:val="008F2E69"/>
    <w:rsid w:val="00917030"/>
    <w:rsid w:val="00956BB9"/>
    <w:rsid w:val="009608CB"/>
    <w:rsid w:val="00975143"/>
    <w:rsid w:val="009B4982"/>
    <w:rsid w:val="009B6480"/>
    <w:rsid w:val="009E6279"/>
    <w:rsid w:val="00A17ACE"/>
    <w:rsid w:val="00A24D77"/>
    <w:rsid w:val="00A27EFC"/>
    <w:rsid w:val="00A63B2C"/>
    <w:rsid w:val="00A700CC"/>
    <w:rsid w:val="00A91E12"/>
    <w:rsid w:val="00AB53B1"/>
    <w:rsid w:val="00AC6F71"/>
    <w:rsid w:val="00B06129"/>
    <w:rsid w:val="00B241FE"/>
    <w:rsid w:val="00B406C9"/>
    <w:rsid w:val="00B41130"/>
    <w:rsid w:val="00B6147A"/>
    <w:rsid w:val="00BD3DD0"/>
    <w:rsid w:val="00BD709B"/>
    <w:rsid w:val="00BE0C88"/>
    <w:rsid w:val="00C235D9"/>
    <w:rsid w:val="00C24BB9"/>
    <w:rsid w:val="00C32574"/>
    <w:rsid w:val="00C438F9"/>
    <w:rsid w:val="00C723FF"/>
    <w:rsid w:val="00CA1EB0"/>
    <w:rsid w:val="00CC6D01"/>
    <w:rsid w:val="00CD61F4"/>
    <w:rsid w:val="00CE13A5"/>
    <w:rsid w:val="00D16C23"/>
    <w:rsid w:val="00D20154"/>
    <w:rsid w:val="00D2083A"/>
    <w:rsid w:val="00D2514E"/>
    <w:rsid w:val="00D56570"/>
    <w:rsid w:val="00D628F2"/>
    <w:rsid w:val="00D676D2"/>
    <w:rsid w:val="00DD7B65"/>
    <w:rsid w:val="00E00EBB"/>
    <w:rsid w:val="00E03D17"/>
    <w:rsid w:val="00E10740"/>
    <w:rsid w:val="00E25004"/>
    <w:rsid w:val="00E744F4"/>
    <w:rsid w:val="00EC070B"/>
    <w:rsid w:val="00EE23DB"/>
    <w:rsid w:val="00F23D58"/>
    <w:rsid w:val="00F676A4"/>
    <w:rsid w:val="00FA1239"/>
    <w:rsid w:val="00FB418A"/>
    <w:rsid w:val="00FD0F12"/>
    <w:rsid w:val="00FD27B6"/>
    <w:rsid w:val="00FE2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A9E5F"/>
  <w15:chartTrackingRefBased/>
  <w15:docId w15:val="{56A369DE-45C1-4198-981B-421FC5B5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73380"/>
    <w:pPr>
      <w:ind w:left="720"/>
      <w:contextualSpacing/>
    </w:pPr>
  </w:style>
  <w:style w:type="paragraph" w:customStyle="1" w:styleId="paragraph">
    <w:name w:val="paragraph"/>
    <w:basedOn w:val="Standaard"/>
    <w:rsid w:val="0014390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14390E"/>
  </w:style>
  <w:style w:type="character" w:customStyle="1" w:styleId="normaltextrun">
    <w:name w:val="normaltextrun"/>
    <w:basedOn w:val="Standaardalinea-lettertype"/>
    <w:rsid w:val="0014390E"/>
  </w:style>
  <w:style w:type="table" w:styleId="Tabelraster">
    <w:name w:val="Table Grid"/>
    <w:basedOn w:val="Standaardtabel"/>
    <w:uiPriority w:val="39"/>
    <w:rsid w:val="00FD2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516</Words>
  <Characters>2839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 Uriza</dc:creator>
  <cp:keywords/>
  <dc:description/>
  <cp:lastModifiedBy>Peter Degeling</cp:lastModifiedBy>
  <cp:revision>4</cp:revision>
  <cp:lastPrinted>2025-11-12T16:17:00Z</cp:lastPrinted>
  <dcterms:created xsi:type="dcterms:W3CDTF">2026-06-01T07:30:00Z</dcterms:created>
  <dcterms:modified xsi:type="dcterms:W3CDTF">2026-06-06T19:47:00Z</dcterms:modified>
</cp:coreProperties>
</file>